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Towar klienta wymieniany jest na wybrany przez niego nowy artykuł.</w:t>
      </w:r>
    </w:p>
    <w:p w:rsidR="00000000" w:rsidDel="00000000" w:rsidP="00000000" w:rsidRDefault="00000000" w:rsidRPr="00000000" w14:paraId="00000002">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 Wymiana przebiega wg. poniższych punktów:</w:t>
      </w:r>
    </w:p>
    <w:p w:rsidR="00000000" w:rsidDel="00000000" w:rsidP="00000000" w:rsidRDefault="00000000" w:rsidRPr="00000000" w14:paraId="00000003">
      <w:pPr>
        <w:numPr>
          <w:ilvl w:val="1"/>
          <w:numId w:val="2"/>
        </w:numPr>
        <w:shd w:fill="ffffff" w:val="clear"/>
        <w:spacing w:after="0" w:line="240" w:lineRule="auto"/>
        <w:ind w:left="708.6614173228347" w:hanging="141.7322834645671"/>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Po ustaleniu kwoty i formy wymiany wysyła swój towar na adres sklepu wraz z </w:t>
      </w:r>
      <w:hyperlink r:id="rId6">
        <w:r w:rsidDel="00000000" w:rsidR="00000000" w:rsidRPr="00000000">
          <w:rPr>
            <w:rFonts w:ascii="Arial" w:cs="Arial" w:eastAsia="Arial" w:hAnsi="Arial"/>
            <w:color w:val="be1622"/>
            <w:sz w:val="24"/>
            <w:szCs w:val="24"/>
            <w:rtl w:val="0"/>
          </w:rPr>
          <w:t xml:space="preserve">umową</w:t>
        </w:r>
      </w:hyperlink>
      <w:r w:rsidDel="00000000" w:rsidR="00000000" w:rsidRPr="00000000">
        <w:rPr>
          <w:rFonts w:ascii="Arial" w:cs="Arial" w:eastAsia="Arial" w:hAnsi="Arial"/>
          <w:color w:val="333333"/>
          <w:sz w:val="24"/>
          <w:szCs w:val="24"/>
          <w:rtl w:val="0"/>
        </w:rPr>
        <w:t xml:space="preserve"> i protokołem wymiany lub wymienia go osobiście w sklepie.</w:t>
      </w:r>
    </w:p>
    <w:p w:rsidR="00000000" w:rsidDel="00000000" w:rsidP="00000000" w:rsidRDefault="00000000" w:rsidRPr="00000000" w14:paraId="00000004">
      <w:pPr>
        <w:numPr>
          <w:ilvl w:val="1"/>
          <w:numId w:val="2"/>
        </w:numPr>
        <w:shd w:fill="ffffff" w:val="clear"/>
        <w:spacing w:after="0" w:line="240" w:lineRule="auto"/>
        <w:ind w:left="708.6614173228347" w:hanging="141.7322834645671"/>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Jeżeli formą będzie wysyłka, nadajemy paczkę na wskazany przez niego adres przesyłką kurierską płatną przelewem z góry lub pobraniową (jeżeli występuje dopłata)</w:t>
      </w:r>
    </w:p>
    <w:p w:rsidR="00000000" w:rsidDel="00000000" w:rsidP="00000000" w:rsidRDefault="00000000" w:rsidRPr="00000000" w14:paraId="00000005">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Towar klienta musi być zgodny z opisem jego stanu w innym wypadku będzie odsyłany.</w:t>
      </w:r>
    </w:p>
    <w:p w:rsidR="00000000" w:rsidDel="00000000" w:rsidP="00000000" w:rsidRDefault="00000000" w:rsidRPr="00000000" w14:paraId="00000006">
      <w:pPr>
        <w:numPr>
          <w:ilvl w:val="1"/>
          <w:numId w:val="2"/>
        </w:numPr>
        <w:shd w:fill="ffffff" w:val="clear"/>
        <w:spacing w:after="0" w:line="240" w:lineRule="auto"/>
        <w:ind w:left="708.6614173228347" w:hanging="141.7322834645671"/>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Wartość towaru klienta nie może być niższa niż 500,00 zł</w:t>
      </w:r>
    </w:p>
    <w:p w:rsidR="00000000" w:rsidDel="00000000" w:rsidP="00000000" w:rsidRDefault="00000000" w:rsidRPr="00000000" w14:paraId="00000007">
      <w:pPr>
        <w:numPr>
          <w:ilvl w:val="1"/>
          <w:numId w:val="2"/>
        </w:numPr>
        <w:shd w:fill="ffffff" w:val="clear"/>
        <w:spacing w:after="0" w:line="240" w:lineRule="auto"/>
        <w:ind w:left="708.6614173228347" w:hanging="141.7322834645671"/>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Wymiany przeprowadzane są na zasadzie:</w:t>
        <w:br w:type="textWrapping"/>
        <w:t xml:space="preserve">Jeden przedmiot klienta wymieniany jest, na jeden nowy produkt z naszego sklepu.</w:t>
      </w:r>
    </w:p>
    <w:p w:rsidR="00000000" w:rsidDel="00000000" w:rsidP="00000000" w:rsidRDefault="00000000" w:rsidRPr="00000000" w14:paraId="00000008">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Klient przy dobraniu nieodpowiedniego rozmiaru ma możliwość wymiany swojego nowego towaru chyba, że jest to zamówienie indywidualne od producenta.</w:t>
      </w:r>
    </w:p>
    <w:p w:rsidR="00000000" w:rsidDel="00000000" w:rsidP="00000000" w:rsidRDefault="00000000" w:rsidRPr="00000000" w14:paraId="00000009">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 przypadku takich zamówień klient zostanie o nich poinformowany w czasie ustaleń warunków wymiany.</w:t>
      </w:r>
    </w:p>
    <w:p w:rsidR="00000000" w:rsidDel="00000000" w:rsidP="00000000" w:rsidRDefault="00000000" w:rsidRPr="00000000" w14:paraId="0000000A">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Wymieniamy na marki: Alpinestars, Dainese, Shima, SIDI, AGV, Nolan, Shark, HJC, Adrenaline, X –Lite, IXON, Arai, Shima, Airoh, Trilobite, SIDI, RST, BELL i wiele innych.</w:t>
      </w:r>
    </w:p>
    <w:p w:rsidR="00000000" w:rsidDel="00000000" w:rsidP="00000000" w:rsidRDefault="00000000" w:rsidRPr="00000000" w14:paraId="0000000B">
      <w:pPr>
        <w:numPr>
          <w:ilvl w:val="1"/>
          <w:numId w:val="2"/>
        </w:numPr>
        <w:shd w:fill="ffffff" w:val="clear"/>
        <w:spacing w:after="0" w:line="240" w:lineRule="auto"/>
        <w:ind w:left="708.6614173228347" w:hanging="141.7322834645671"/>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 Wycena rzeczy klienta może być uzależniona od wybranego producenta nowego produktu. (najbardziej korzystną wycenę możemy zaoferować przy wyborze takich producentów jak:</w:t>
        <w:br w:type="textWrapping"/>
        <w:t xml:space="preserve">Alpinestars, Dainese, AGV, Nolan, Shima, Shark, X-Lite, Macna, Adrenaline, SIDI, Ixon)</w:t>
      </w:r>
    </w:p>
    <w:p w:rsidR="00000000" w:rsidDel="00000000" w:rsidP="00000000" w:rsidRDefault="00000000" w:rsidRPr="00000000" w14:paraId="0000000C">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Nowe produkty wyceniane są wg. cen detalicznych przez producenta.</w:t>
      </w:r>
    </w:p>
    <w:p w:rsidR="00000000" w:rsidDel="00000000" w:rsidP="00000000" w:rsidRDefault="00000000" w:rsidRPr="00000000" w14:paraId="0000000D">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Wyceny towaru klienta oparte są o ocenę jego stanu i wartości rynkowej.</w:t>
      </w:r>
    </w:p>
    <w:p w:rsidR="00000000" w:rsidDel="00000000" w:rsidP="00000000" w:rsidRDefault="00000000" w:rsidRPr="00000000" w14:paraId="0000000E">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Towar wymieniany przez klienta nie może przekraczać aktualnej wartości produktu wymienianego ze sklepu.</w:t>
      </w:r>
    </w:p>
    <w:p w:rsidR="00000000" w:rsidDel="00000000" w:rsidP="00000000" w:rsidRDefault="00000000" w:rsidRPr="00000000" w14:paraId="0000000F">
      <w:pPr>
        <w:numPr>
          <w:ilvl w:val="0"/>
          <w:numId w:val="2"/>
        </w:numPr>
        <w:shd w:fill="ffffff" w:val="clear"/>
        <w:spacing w:after="0" w:line="240" w:lineRule="auto"/>
        <w:ind w:left="36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Transakcja może odbyć się poprzez, formularz, portal OLX.pl, mail sklepu: </w:t>
      </w:r>
      <w:hyperlink r:id="rId7">
        <w:r w:rsidDel="00000000" w:rsidR="00000000" w:rsidRPr="00000000">
          <w:rPr>
            <w:rFonts w:ascii="Arial" w:cs="Arial" w:eastAsia="Arial" w:hAnsi="Arial"/>
            <w:color w:val="be1622"/>
            <w:sz w:val="24"/>
            <w:szCs w:val="24"/>
            <w:rtl w:val="0"/>
          </w:rPr>
          <w:t xml:space="preserve">wymiana@motoszafa.com</w:t>
        </w:r>
      </w:hyperlink>
      <w:r w:rsidDel="00000000" w:rsidR="00000000" w:rsidRPr="00000000">
        <w:rPr>
          <w:rFonts w:ascii="Arial" w:cs="Arial" w:eastAsia="Arial" w:hAnsi="Arial"/>
          <w:color w:val="333333"/>
          <w:sz w:val="24"/>
          <w:szCs w:val="24"/>
          <w:rtl w:val="0"/>
        </w:rPr>
        <w:t xml:space="preserve"> lub inny wybrany przez klienta sposób dogodny i bezpieczny dla niego. </w:t>
      </w:r>
    </w:p>
    <w:p w:rsidR="00000000" w:rsidDel="00000000" w:rsidP="00000000" w:rsidRDefault="00000000" w:rsidRPr="00000000" w14:paraId="00000010">
      <w:pPr>
        <w:numPr>
          <w:ilvl w:val="0"/>
          <w:numId w:val="2"/>
        </w:numPr>
        <w:shd w:fill="ffffff" w:val="clear"/>
        <w:spacing w:after="0" w:line="240" w:lineRule="auto"/>
        <w:ind w:left="360" w:hanging="360"/>
        <w:rPr>
          <w:rFonts w:ascii="Arial" w:cs="Arial" w:eastAsia="Arial" w:hAnsi="Arial"/>
        </w:rPr>
      </w:pPr>
      <w:r w:rsidDel="00000000" w:rsidR="00000000" w:rsidRPr="00000000">
        <w:rPr>
          <w:rFonts w:ascii="Arial" w:cs="Arial" w:eastAsia="Arial" w:hAnsi="Arial"/>
          <w:color w:val="333333"/>
          <w:sz w:val="24"/>
          <w:szCs w:val="24"/>
          <w:rtl w:val="0"/>
        </w:rPr>
        <w:t xml:space="preserve">Dodatkowo w celu zabezpieczenia transakcji podpisujemy:</w:t>
        <w:br w:type="textWrapping"/>
        <w:t xml:space="preserve">Protokół wymiany i Umowę kupna-sprzedaży towaru klienta</w:t>
      </w:r>
      <w:r w:rsidDel="00000000" w:rsidR="00000000" w:rsidRPr="00000000">
        <w:rPr>
          <w:rtl w:val="0"/>
        </w:rPr>
      </w:r>
    </w:p>
    <w:p w:rsidR="00000000" w:rsidDel="00000000" w:rsidP="00000000" w:rsidRDefault="00000000" w:rsidRPr="00000000" w14:paraId="00000011">
      <w:pPr>
        <w:numPr>
          <w:ilvl w:val="0"/>
          <w:numId w:val="2"/>
        </w:numPr>
        <w:shd w:fill="ffffff" w:val="clear"/>
        <w:spacing w:after="0" w:line="240" w:lineRule="auto"/>
        <w:ind w:left="360" w:hanging="360"/>
        <w:rPr>
          <w:rFonts w:ascii="Arial" w:cs="Arial" w:eastAsia="Arial" w:hAnsi="Arial"/>
        </w:rPr>
      </w:pPr>
      <w:r w:rsidDel="00000000" w:rsidR="00000000" w:rsidRPr="00000000">
        <w:rPr>
          <w:rFonts w:ascii="Arial" w:cs="Arial" w:eastAsia="Arial" w:hAnsi="Arial"/>
          <w:color w:val="333333"/>
          <w:sz w:val="24"/>
          <w:szCs w:val="24"/>
          <w:rtl w:val="0"/>
        </w:rPr>
        <w:t xml:space="preserve">Nowy towar klienta pozyskany w procesie wymiany objęty jest gwarancją producenta. </w:t>
      </w:r>
      <w:r w:rsidDel="00000000" w:rsidR="00000000" w:rsidRPr="00000000">
        <w:rPr>
          <w:rtl w:val="0"/>
        </w:rPr>
      </w:r>
    </w:p>
    <w:p w:rsidR="00000000" w:rsidDel="00000000" w:rsidP="00000000" w:rsidRDefault="00000000" w:rsidRPr="00000000" w14:paraId="00000012">
      <w:pPr>
        <w:numPr>
          <w:ilvl w:val="0"/>
          <w:numId w:val="2"/>
        </w:numPr>
        <w:shd w:fill="ffffff" w:val="clear"/>
        <w:spacing w:after="0" w:line="240" w:lineRule="auto"/>
        <w:ind w:left="360" w:hanging="360"/>
        <w:rPr>
          <w:rFonts w:ascii="Arial" w:cs="Arial" w:eastAsia="Arial" w:hAnsi="Arial"/>
        </w:rPr>
      </w:pPr>
      <w:r w:rsidDel="00000000" w:rsidR="00000000" w:rsidRPr="00000000">
        <w:rPr>
          <w:rFonts w:ascii="Arial" w:cs="Arial" w:eastAsia="Arial" w:hAnsi="Arial"/>
          <w:color w:val="333333"/>
          <w:sz w:val="24"/>
          <w:szCs w:val="24"/>
          <w:rtl w:val="0"/>
        </w:rPr>
        <w:t xml:space="preserve">Klient ma prawo odstąpienia od umowy bez podania przyczyny w ciągu 14 dni, w tym okresie zwracana jest mu dopłata (jeżeli taka miała miejsce) i rzecz zostawiona w rozliczeniu lub jej równowartość</w:t>
      </w:r>
      <w:r w:rsidDel="00000000" w:rsidR="00000000" w:rsidRPr="00000000">
        <w:rPr>
          <w:rtl w:val="0"/>
        </w:rPr>
      </w:r>
    </w:p>
    <w:p w:rsidR="00000000" w:rsidDel="00000000" w:rsidP="00000000" w:rsidRDefault="00000000" w:rsidRPr="00000000" w14:paraId="00000013">
      <w:pPr>
        <w:numPr>
          <w:ilvl w:val="0"/>
          <w:numId w:val="2"/>
        </w:numPr>
        <w:shd w:fill="ffffff" w:val="clear"/>
        <w:spacing w:after="0" w:line="240" w:lineRule="auto"/>
        <w:ind w:left="360" w:hanging="360"/>
        <w:rPr>
          <w:rFonts w:ascii="Arial" w:cs="Arial" w:eastAsia="Arial" w:hAnsi="Arial"/>
        </w:rPr>
      </w:pPr>
      <w:bookmarkStart w:colFirst="0" w:colLast="0" w:name="_gjdgxs" w:id="0"/>
      <w:bookmarkEnd w:id="0"/>
      <w:r w:rsidDel="00000000" w:rsidR="00000000" w:rsidRPr="00000000">
        <w:rPr>
          <w:rFonts w:ascii="Arial" w:cs="Arial" w:eastAsia="Arial" w:hAnsi="Arial"/>
          <w:color w:val="333333"/>
          <w:sz w:val="24"/>
          <w:szCs w:val="24"/>
          <w:rtl w:val="0"/>
        </w:rPr>
        <w:t xml:space="preserve">W przypadku gdy nowy towar w okresie gwarancji będzie reklamowany, a reklamacja zostanie uznana, towar zostanie naprawiony lub wymieniony na nowy.</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bl>
      <w:tblPr>
        <w:tblStyle w:val="Table1"/>
        <w:tblW w:w="10515.0" w:type="dxa"/>
        <w:jc w:val="left"/>
        <w:tblInd w:w="-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515"/>
        <w:tblGridChange w:id="0">
          <w:tblGrid>
            <w:gridCol w:w="10515"/>
          </w:tblGrid>
        </w:tblGridChange>
      </w:tblGrid>
      <w:tr>
        <w:tc>
          <w:tcPr>
            <w:tcMar>
              <w:top w:w="100.0" w:type="dxa"/>
              <w:left w:w="100.0" w:type="dxa"/>
              <w:bottom w:w="100.0" w:type="dxa"/>
              <w:right w:w="100.0" w:type="dxa"/>
            </w:tcMar>
          </w:tcPr>
          <w:p w:rsidR="00000000" w:rsidDel="00000000" w:rsidP="00000000" w:rsidRDefault="00000000" w:rsidRPr="00000000" w14:paraId="00000019">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            (miejscowość i data)</w:t>
            </w:r>
            <w:r w:rsidDel="00000000" w:rsidR="00000000" w:rsidRPr="00000000">
              <w:rPr>
                <w:rtl w:val="0"/>
              </w:rPr>
            </w:r>
          </w:p>
          <w:p w:rsidR="00000000" w:rsidDel="00000000" w:rsidP="00000000" w:rsidRDefault="00000000" w:rsidRPr="00000000" w14:paraId="0000001C">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D">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E">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sz w:val="16"/>
                <w:szCs w:val="16"/>
                <w:rtl w:val="0"/>
              </w:rPr>
              <w:t xml:space="preserve">           (pieczęć firmowa)</w:t>
            </w:r>
            <w:r w:rsidDel="00000000" w:rsidR="00000000" w:rsidRPr="00000000">
              <w:rPr>
                <w:rtl w:val="0"/>
              </w:rPr>
            </w:r>
          </w:p>
          <w:p w:rsidR="00000000" w:rsidDel="00000000" w:rsidP="00000000" w:rsidRDefault="00000000" w:rsidRPr="00000000" w14:paraId="0000001F">
            <w:pPr>
              <w:spacing w:after="0" w:line="240" w:lineRule="auto"/>
              <w:ind w:left="141.73228346456688" w:right="-214.72440944881782" w:firstLine="0"/>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ind w:left="141.73228346456688" w:right="-214.72440944881782" w:firstLine="0"/>
              <w:jc w:val="center"/>
              <w:rPr>
                <w:rFonts w:ascii="Arial" w:cs="Arial" w:eastAsia="Arial" w:hAnsi="Arial"/>
              </w:rPr>
            </w:pPr>
            <w:r w:rsidDel="00000000" w:rsidR="00000000" w:rsidRPr="00000000">
              <w:rPr>
                <w:rFonts w:ascii="Arial" w:cs="Arial" w:eastAsia="Arial" w:hAnsi="Arial"/>
                <w:rtl w:val="0"/>
              </w:rPr>
              <w:t xml:space="preserve">PROTOKÓŁ WYMIANY do paragonu nr: …………….</w:t>
            </w:r>
          </w:p>
          <w:p w:rsidR="00000000" w:rsidDel="00000000" w:rsidP="00000000" w:rsidRDefault="00000000" w:rsidRPr="00000000" w14:paraId="00000021">
            <w:pPr>
              <w:spacing w:after="0" w:line="240" w:lineRule="auto"/>
              <w:ind w:left="141.73228346456688" w:right="-214.72440944881782" w:firstLine="0"/>
              <w:rPr>
                <w:rFonts w:ascii="Arial" w:cs="Arial" w:eastAsia="Arial" w:hAnsi="Arial"/>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2">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Nazwa towaru klienta: ….......................................................................................................................</w:t>
            </w:r>
          </w:p>
          <w:p w:rsidR="00000000" w:rsidDel="00000000" w:rsidP="00000000" w:rsidRDefault="00000000" w:rsidRPr="00000000" w14:paraId="00000023">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br w:type="textWrapping"/>
              <w:t xml:space="preserve">Ustalona wartość: …......................................................................................................................</w:t>
            </w:r>
          </w:p>
          <w:p w:rsidR="00000000" w:rsidDel="00000000" w:rsidP="00000000" w:rsidRDefault="00000000" w:rsidRPr="00000000" w14:paraId="00000024">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br w:type="textWrapping"/>
              <w:t xml:space="preserve"> Nazwa nowego towaru: …....................................................................................................................</w:t>
              <w:br w:type="textWrapping"/>
              <w:br w:type="textWrapping"/>
              <w:t xml:space="preserve"> Ustalona wartość: …......................................................................................................................</w:t>
            </w:r>
          </w:p>
        </w:tc>
      </w:tr>
      <w:tr>
        <w:tc>
          <w:tcPr>
            <w:tcMar>
              <w:top w:w="100.0" w:type="dxa"/>
              <w:left w:w="100.0" w:type="dxa"/>
              <w:bottom w:w="100.0" w:type="dxa"/>
              <w:right w:w="100.0" w:type="dxa"/>
            </w:tcMar>
          </w:tcPr>
          <w:p w:rsidR="00000000" w:rsidDel="00000000" w:rsidP="00000000" w:rsidRDefault="00000000" w:rsidRPr="00000000" w14:paraId="00000025">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Dane klienta:</w:t>
            </w:r>
          </w:p>
          <w:p w:rsidR="00000000" w:rsidDel="00000000" w:rsidP="00000000" w:rsidRDefault="00000000" w:rsidRPr="00000000" w14:paraId="00000026">
            <w:pPr>
              <w:spacing w:after="0" w:line="240" w:lineRule="auto"/>
              <w:ind w:left="141.73228346456688" w:right="-214.72440944881782" w:firstLine="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7">
            <w:pPr>
              <w:spacing w:after="0" w:line="240" w:lineRule="auto"/>
              <w:ind w:left="141.73228346456688" w:right="-214.72440944881782" w:firstLine="0"/>
              <w:jc w:val="center"/>
              <w:rPr>
                <w:rFonts w:ascii="Arial" w:cs="Arial" w:eastAsia="Arial" w:hAnsi="Arial"/>
              </w:rPr>
            </w:pPr>
            <w:r w:rsidDel="00000000" w:rsidR="00000000" w:rsidRPr="00000000">
              <w:rPr>
                <w:rFonts w:ascii="Arial" w:cs="Arial" w:eastAsia="Arial" w:hAnsi="Arial"/>
                <w:sz w:val="16"/>
                <w:szCs w:val="16"/>
                <w:rtl w:val="0"/>
              </w:rPr>
              <w:t xml:space="preserve">(imię i nazwisko/nazwa firmy)</w:t>
            </w:r>
            <w:r w:rsidDel="00000000" w:rsidR="00000000" w:rsidRPr="00000000">
              <w:rPr>
                <w:rtl w:val="0"/>
              </w:rPr>
            </w:r>
          </w:p>
          <w:p w:rsidR="00000000" w:rsidDel="00000000" w:rsidP="00000000" w:rsidRDefault="00000000" w:rsidRPr="00000000" w14:paraId="00000028">
            <w:pPr>
              <w:spacing w:after="0" w:line="240" w:lineRule="auto"/>
              <w:ind w:left="141.73228346456688" w:right="-214.7244094488178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ind w:left="141.73228346456688" w:right="-214.72440944881782" w:firstLine="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after="0" w:line="240" w:lineRule="auto"/>
              <w:ind w:left="141.73228346456688" w:right="-214.72440944881782" w:firstLine="0"/>
              <w:jc w:val="center"/>
              <w:rPr>
                <w:rFonts w:ascii="Arial" w:cs="Arial" w:eastAsia="Arial" w:hAnsi="Arial"/>
              </w:rPr>
            </w:pPr>
            <w:r w:rsidDel="00000000" w:rsidR="00000000" w:rsidRPr="00000000">
              <w:rPr>
                <w:rFonts w:ascii="Arial" w:cs="Arial" w:eastAsia="Arial" w:hAnsi="Arial"/>
                <w:sz w:val="16"/>
                <w:szCs w:val="16"/>
                <w:rtl w:val="0"/>
              </w:rPr>
              <w:t xml:space="preserve">(adres)</w:t>
            </w:r>
            <w:r w:rsidDel="00000000" w:rsidR="00000000" w:rsidRPr="00000000">
              <w:rPr>
                <w:rtl w:val="0"/>
              </w:rPr>
            </w:r>
          </w:p>
          <w:p w:rsidR="00000000" w:rsidDel="00000000" w:rsidP="00000000" w:rsidRDefault="00000000" w:rsidRPr="00000000" w14:paraId="0000002B">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rtl w:val="0"/>
              </w:rPr>
              <w:t xml:space="preserve">            </w:t>
            </w:r>
          </w:p>
        </w:tc>
      </w:tr>
      <w:tr>
        <w:tc>
          <w:tcPr>
            <w:tcMar>
              <w:top w:w="100.0" w:type="dxa"/>
              <w:left w:w="100.0" w:type="dxa"/>
              <w:bottom w:w="100.0" w:type="dxa"/>
              <w:right w:w="100.0" w:type="dxa"/>
            </w:tcMar>
          </w:tcPr>
          <w:p w:rsidR="00000000" w:rsidDel="00000000" w:rsidP="00000000" w:rsidRDefault="00000000" w:rsidRPr="00000000" w14:paraId="0000002C">
            <w:pPr>
              <w:numPr>
                <w:ilvl w:val="0"/>
                <w:numId w:val="1"/>
              </w:numPr>
              <w:spacing w:after="0" w:line="276" w:lineRule="auto"/>
              <w:ind w:left="720" w:right="100.27559055118218" w:hanging="360"/>
              <w:rPr>
                <w:rFonts w:ascii="Arial" w:cs="Arial" w:eastAsia="Arial" w:hAnsi="Arial"/>
                <w:u w:val="none"/>
              </w:rPr>
            </w:pPr>
            <w:r w:rsidDel="00000000" w:rsidR="00000000" w:rsidRPr="00000000">
              <w:rPr>
                <w:rFonts w:ascii="Arial" w:cs="Arial" w:eastAsia="Arial" w:hAnsi="Arial"/>
                <w:rtl w:val="0"/>
              </w:rPr>
              <w:t xml:space="preserve">Klient dokonujący zakupu towaru zgodnie z ww. paragonem zostawia w rozliczeniu swój artykuł o ww. wartości.</w:t>
            </w:r>
          </w:p>
          <w:p w:rsidR="00000000" w:rsidDel="00000000" w:rsidP="00000000" w:rsidRDefault="00000000" w:rsidRPr="00000000" w14:paraId="0000002D">
            <w:pPr>
              <w:numPr>
                <w:ilvl w:val="0"/>
                <w:numId w:val="1"/>
              </w:numPr>
              <w:spacing w:after="0" w:line="276" w:lineRule="auto"/>
              <w:ind w:left="720" w:right="100.27559055118218" w:hanging="360"/>
              <w:rPr>
                <w:rFonts w:ascii="Arial" w:cs="Arial" w:eastAsia="Arial" w:hAnsi="Arial"/>
                <w:u w:val="none"/>
              </w:rPr>
            </w:pPr>
            <w:r w:rsidDel="00000000" w:rsidR="00000000" w:rsidRPr="00000000">
              <w:rPr>
                <w:rFonts w:ascii="Arial" w:cs="Arial" w:eastAsia="Arial" w:hAnsi="Arial"/>
                <w:rtl w:val="0"/>
              </w:rPr>
              <w:t xml:space="preserve">Zwrotu lub wymiany nowego towaru w nienaruszonym stanie z metkami może dokonać w ciągu 14 dni od daty na paragonie.</w:t>
            </w:r>
          </w:p>
          <w:p w:rsidR="00000000" w:rsidDel="00000000" w:rsidP="00000000" w:rsidRDefault="00000000" w:rsidRPr="00000000" w14:paraId="0000002E">
            <w:pPr>
              <w:numPr>
                <w:ilvl w:val="1"/>
                <w:numId w:val="1"/>
              </w:numPr>
              <w:spacing w:after="0" w:line="276" w:lineRule="auto"/>
              <w:ind w:left="1133.858267716535" w:right="100.27559055118218" w:hanging="360"/>
              <w:rPr>
                <w:rFonts w:ascii="Arial" w:cs="Arial" w:eastAsia="Arial" w:hAnsi="Arial"/>
                <w:u w:val="none"/>
              </w:rPr>
            </w:pPr>
            <w:r w:rsidDel="00000000" w:rsidR="00000000" w:rsidRPr="00000000">
              <w:rPr>
                <w:rFonts w:ascii="Arial" w:cs="Arial" w:eastAsia="Arial" w:hAnsi="Arial"/>
                <w:rtl w:val="0"/>
              </w:rPr>
              <w:t xml:space="preserve">W przypadku zwrotu w ciągu 14 dni klient w tej sytuacji otrzymuje zwrot swojej rzeczy pozostawionej w rozliczeniu oraz dopłaty (różnicy w wartości towaru nowego i zostawianego w rozliczeniu, jeśli ta miała miejsce).                                                                                                                                                                                                                                                                                                                                                                                                                                                              </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133.858267716535" w:right="100.27559055118218"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 przypadku reklamacji w okresie gwarancji towaru ten zostaje naprawiony lub wymieniony na    nowy.</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133.858267716535" w:right="100.27559055118218"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 szczególnym przypadku gdy powtórnej reklamacji podlega ta sama wada klientowi przysługuje żądanie wymiany towaru na nowy.</w:t>
              <w:br w:type="textWrapping"/>
            </w:r>
          </w:p>
        </w:tc>
      </w:tr>
      <w:tr>
        <w:tc>
          <w:tcPr>
            <w:tcMar>
              <w:top w:w="100.0" w:type="dxa"/>
              <w:left w:w="100.0" w:type="dxa"/>
              <w:bottom w:w="100.0" w:type="dxa"/>
              <w:right w:w="100.0" w:type="dxa"/>
            </w:tcMar>
          </w:tcPr>
          <w:p w:rsidR="00000000" w:rsidDel="00000000" w:rsidP="00000000" w:rsidRDefault="00000000" w:rsidRPr="00000000" w14:paraId="00000031">
            <w:pPr>
              <w:spacing w:after="0" w:line="240" w:lineRule="auto"/>
              <w:ind w:left="141.73228346456688" w:right="-214.72440944881782" w:firstLine="0"/>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ind w:left="141.73228346456688" w:right="-214.72440944881782" w:firstLine="0"/>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highlight w:val="white"/>
                <w:rtl w:val="0"/>
              </w:rPr>
              <w:t xml:space="preserve">  …..................................................                                                       </w:t>
            </w:r>
            <w:r w:rsidDel="00000000" w:rsidR="00000000" w:rsidRPr="00000000">
              <w:rPr>
                <w:rFonts w:ascii="Arial" w:cs="Arial" w:eastAsia="Arial" w:hAnsi="Arial"/>
                <w:rtl w:val="0"/>
              </w:rPr>
              <w:t xml:space="preserve"> ……………………………………</w:t>
            </w:r>
          </w:p>
          <w:p w:rsidR="00000000" w:rsidDel="00000000" w:rsidP="00000000" w:rsidRDefault="00000000" w:rsidRPr="00000000" w14:paraId="00000034">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sz w:val="18"/>
                <w:szCs w:val="18"/>
                <w:highlight w:val="white"/>
                <w:rtl w:val="0"/>
              </w:rPr>
              <w:t xml:space="preserve">       Podpis osoby </w:t>
            </w:r>
            <w:r w:rsidDel="00000000" w:rsidR="00000000" w:rsidRPr="00000000">
              <w:rPr>
                <w:rFonts w:ascii="Arial" w:cs="Arial" w:eastAsia="Arial" w:hAnsi="Arial"/>
                <w:sz w:val="18"/>
                <w:szCs w:val="18"/>
                <w:rtl w:val="0"/>
              </w:rPr>
              <w:t xml:space="preserve">wymieniającej towar                                                                        </w:t>
            </w:r>
            <w:r w:rsidDel="00000000" w:rsidR="00000000" w:rsidRPr="00000000">
              <w:rPr>
                <w:rFonts w:ascii="Arial" w:cs="Arial" w:eastAsia="Arial" w:hAnsi="Arial"/>
                <w:sz w:val="18"/>
                <w:szCs w:val="18"/>
                <w:highlight w:val="white"/>
                <w:rtl w:val="0"/>
              </w:rPr>
              <w:t xml:space="preserve">Podpis przyjmującego wymieniany towa</w:t>
            </w:r>
            <w:r w:rsidDel="00000000" w:rsidR="00000000" w:rsidRPr="00000000">
              <w:rPr>
                <w:rFonts w:ascii="Arial" w:cs="Arial" w:eastAsia="Arial" w:hAnsi="Arial"/>
                <w:sz w:val="18"/>
                <w:szCs w:val="18"/>
                <w:rtl w:val="0"/>
              </w:rPr>
              <w:t xml:space="preserve">r</w:t>
              <w:br w:type="textWrapping"/>
              <w:t xml:space="preserve">                                                                                                                                                                          (sklepu)</w:t>
            </w:r>
            <w:r w:rsidDel="00000000" w:rsidR="00000000" w:rsidRPr="00000000">
              <w:rPr>
                <w:rtl w:val="0"/>
              </w:rPr>
            </w:r>
          </w:p>
          <w:p w:rsidR="00000000" w:rsidDel="00000000" w:rsidP="00000000" w:rsidRDefault="00000000" w:rsidRPr="00000000" w14:paraId="00000035">
            <w:pPr>
              <w:spacing w:after="0" w:line="240" w:lineRule="auto"/>
              <w:ind w:left="141.73228346456688" w:right="-214.72440944881782" w:firstLine="0"/>
              <w:rPr>
                <w:rFonts w:ascii="Arial" w:cs="Arial" w:eastAsia="Arial" w:hAnsi="Arial"/>
              </w:rPr>
            </w:pPr>
            <w:r w:rsidDel="00000000" w:rsidR="00000000" w:rsidRPr="00000000">
              <w:rPr>
                <w:rFonts w:ascii="Arial" w:cs="Arial" w:eastAsia="Arial" w:hAnsi="Arial"/>
                <w:sz w:val="18"/>
                <w:szCs w:val="18"/>
                <w:highlight w:val="white"/>
                <w:rtl w:val="0"/>
              </w:rPr>
              <w:br w:type="textWrapping"/>
              <w:br w:type="textWrapping"/>
              <w:t xml:space="preserve"> </w:t>
            </w:r>
            <w:r w:rsidDel="00000000" w:rsidR="00000000" w:rsidRPr="00000000">
              <w:rPr>
                <w:rFonts w:ascii="Arial" w:cs="Arial" w:eastAsia="Arial" w:hAnsi="Arial"/>
                <w:highlight w:val="white"/>
                <w:rtl w:val="0"/>
              </w:rPr>
              <w:t xml:space="preserve">                                               </w:t>
            </w:r>
            <w:r w:rsidDel="00000000" w:rsidR="00000000" w:rsidRPr="00000000">
              <w:rPr>
                <w:rtl w:val="0"/>
              </w:rPr>
            </w:r>
          </w:p>
        </w:tc>
      </w:tr>
    </w:tbl>
    <w:p w:rsidR="00000000" w:rsidDel="00000000" w:rsidP="00000000" w:rsidRDefault="00000000" w:rsidRPr="00000000" w14:paraId="00000036">
      <w:pPr>
        <w:ind w:left="-425.1968503937008" w:right="-214.72440944881782" w:firstLine="0"/>
        <w:rPr>
          <w:rFonts w:ascii="Arial" w:cs="Arial" w:eastAsia="Arial" w:hAnsi="Arial"/>
        </w:rPr>
      </w:pPr>
      <w:r w:rsidDel="00000000" w:rsidR="00000000" w:rsidRPr="00000000">
        <w:rPr>
          <w:rtl w:val="0"/>
        </w:rPr>
      </w:r>
    </w:p>
    <w:p w:rsidR="00000000" w:rsidDel="00000000" w:rsidP="00000000" w:rsidRDefault="00000000" w:rsidRPr="00000000" w14:paraId="00000037">
      <w:pPr>
        <w:ind w:left="-425.1968503937008" w:right="-214.72440944881782" w:firstLine="0"/>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before="0" w:line="240" w:lineRule="auto"/>
        <w:ind w:left="-425.1968503937008" w:right="-214.72440944881782"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spacing w:after="0" w:before="0" w:line="240" w:lineRule="auto"/>
        <w:ind w:left="-425.1968503937008" w:right="-214.72440944881782"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0" w:before="0" w:line="240" w:lineRule="auto"/>
        <w:ind w:left="-425.1968503937008" w:right="-844.7244094488178"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UMOWA KUPNA – SPRZEDAŻY nr …./…./20</w:t>
      </w:r>
    </w:p>
    <w:p w:rsidR="00000000" w:rsidDel="00000000" w:rsidP="00000000" w:rsidRDefault="00000000" w:rsidRPr="00000000" w14:paraId="0000003B">
      <w:pPr>
        <w:spacing w:after="0" w:before="0" w:line="240" w:lineRule="auto"/>
        <w:ind w:left="6236.220472440945" w:right="-844.7244094488178"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(wypełnia kupujący)</w:t>
      </w:r>
    </w:p>
    <w:p w:rsidR="00000000" w:rsidDel="00000000" w:rsidP="00000000" w:rsidRDefault="00000000" w:rsidRPr="00000000" w14:paraId="0000003C">
      <w:pPr>
        <w:spacing w:after="0"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Zawarta w dniu …………………..        pomiędzy:</w:t>
      </w:r>
    </w:p>
    <w:p w:rsidR="00000000" w:rsidDel="00000000" w:rsidP="00000000" w:rsidRDefault="00000000" w:rsidRPr="00000000" w14:paraId="0000003D">
      <w:pPr>
        <w:spacing w:line="240" w:lineRule="auto"/>
        <w:ind w:left="1133.8582677165355" w:right="-844.7244094488178" w:firstLine="0"/>
        <w:rPr>
          <w:rFonts w:ascii="Arial" w:cs="Arial" w:eastAsia="Arial" w:hAnsi="Arial"/>
        </w:rPr>
      </w:pPr>
      <w:r w:rsidDel="00000000" w:rsidR="00000000" w:rsidRPr="00000000">
        <w:rPr>
          <w:rFonts w:ascii="Arial" w:cs="Arial" w:eastAsia="Arial" w:hAnsi="Arial"/>
          <w:b w:val="1"/>
          <w:sz w:val="16"/>
          <w:szCs w:val="16"/>
          <w:rtl w:val="0"/>
        </w:rPr>
        <w:t xml:space="preserve">(wypełnia kupujący)</w:t>
      </w:r>
      <w:r w:rsidDel="00000000" w:rsidR="00000000" w:rsidRPr="00000000">
        <w:rPr>
          <w:rtl w:val="0"/>
        </w:rPr>
      </w:r>
    </w:p>
    <w:p w:rsidR="00000000" w:rsidDel="00000000" w:rsidP="00000000" w:rsidRDefault="00000000" w:rsidRPr="00000000" w14:paraId="0000003E">
      <w:pPr>
        <w:spacing w:line="360" w:lineRule="auto"/>
        <w:ind w:left="-425.1968503937008" w:right="-844.7244094488178" w:firstLine="0"/>
        <w:rPr>
          <w:rFonts w:ascii="Arial" w:cs="Arial" w:eastAsia="Arial" w:hAnsi="Arial"/>
        </w:rPr>
      </w:pPr>
      <w:r w:rsidDel="00000000" w:rsidR="00000000" w:rsidRPr="00000000">
        <w:rPr>
          <w:rFonts w:ascii="Arial" w:cs="Arial" w:eastAsia="Arial" w:hAnsi="Arial"/>
          <w:b w:val="1"/>
          <w:rtl w:val="0"/>
        </w:rPr>
        <w:t xml:space="preserve">SPRZEDAJĄCYM</w:t>
      </w:r>
      <w:r w:rsidDel="00000000" w:rsidR="00000000" w:rsidRPr="00000000">
        <w:rPr>
          <w:rFonts w:ascii="Arial" w:cs="Arial" w:eastAsia="Arial" w:hAnsi="Arial"/>
          <w:rtl w:val="0"/>
        </w:rPr>
        <w:t xml:space="preserve">: ……………………………………………………………………………………………………….</w:t>
        <w:br w:type="textWrapping"/>
        <w:t xml:space="preserve">zamieszkałym w </w:t>
      </w:r>
      <w:r w:rsidDel="00000000" w:rsidR="00000000" w:rsidRPr="00000000">
        <w:rPr>
          <w:rFonts w:ascii="Arial" w:cs="Arial" w:eastAsia="Arial" w:hAnsi="Arial"/>
          <w:sz w:val="32"/>
          <w:szCs w:val="32"/>
          <w:rtl w:val="0"/>
        </w:rPr>
        <w:t xml:space="preserve">_ _-_ _ _</w:t>
      </w:r>
      <w:r w:rsidDel="00000000" w:rsidR="00000000" w:rsidRPr="00000000">
        <w:rPr>
          <w:rFonts w:ascii="Arial" w:cs="Arial" w:eastAsia="Arial" w:hAnsi="Arial"/>
          <w:rtl w:val="0"/>
        </w:rPr>
        <w:t xml:space="preserve"> ………………………………………..... ul….………………………………………... </w:t>
        <w:br w:type="textWrapping"/>
        <w:t xml:space="preserve">Nr Tel.:……………………………………….</w:t>
        <w:br w:type="textWrapping"/>
        <w:t xml:space="preserve">Adres email:………………………………...</w:t>
      </w:r>
    </w:p>
    <w:p w:rsidR="00000000" w:rsidDel="00000000" w:rsidP="00000000" w:rsidRDefault="00000000" w:rsidRPr="00000000" w14:paraId="0000003F">
      <w:pPr>
        <w:spacing w:line="36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ww. dane pozostają również wiążącym adresem do wysyłki: TAK/NIE</w:t>
        <w:br w:type="textWrapping"/>
        <w:t xml:space="preserve">jeżeli nie (proszę podać właściwy adres do wysyłki):………………………………………………………………....</w:t>
        <w:br w:type="textWrapping"/>
        <w:t xml:space="preserve">……………………………………………………………………………………………………………………..............</w:t>
        <w:br w:type="textWrapping"/>
        <w:t xml:space="preserve">a </w:t>
      </w:r>
      <w:r w:rsidDel="00000000" w:rsidR="00000000" w:rsidRPr="00000000">
        <w:rPr>
          <w:rFonts w:ascii="Arial" w:cs="Arial" w:eastAsia="Arial" w:hAnsi="Arial"/>
          <w:b w:val="1"/>
          <w:rtl w:val="0"/>
        </w:rPr>
        <w:t xml:space="preserve">KUPUJĄCYM</w:t>
      </w:r>
      <w:r w:rsidDel="00000000" w:rsidR="00000000" w:rsidRPr="00000000">
        <w:rPr>
          <w:rFonts w:ascii="Arial" w:cs="Arial" w:eastAsia="Arial" w:hAnsi="Arial"/>
          <w:rtl w:val="0"/>
        </w:rPr>
        <w:t xml:space="preserve">: </w:t>
      </w:r>
    </w:p>
    <w:p w:rsidR="00000000" w:rsidDel="00000000" w:rsidP="00000000" w:rsidRDefault="00000000" w:rsidRPr="00000000" w14:paraId="00000040">
      <w:pPr>
        <w:spacing w:line="240" w:lineRule="auto"/>
        <w:ind w:left="1275.5905511811022" w:right="-844.7244094488178" w:firstLine="0"/>
        <w:rPr>
          <w:rFonts w:ascii="Arial" w:cs="Arial" w:eastAsia="Arial" w:hAnsi="Arial"/>
        </w:rPr>
      </w:pPr>
      <w:r w:rsidDel="00000000" w:rsidR="00000000" w:rsidRPr="00000000">
        <w:rPr>
          <w:rFonts w:ascii="Arial" w:cs="Arial" w:eastAsia="Arial" w:hAnsi="Arial"/>
          <w:rtl w:val="0"/>
        </w:rPr>
        <w:t xml:space="preserve">ATUK – Urszula Kurlanc</w:t>
        <w:br w:type="textWrapping"/>
        <w:t xml:space="preserve">Augustówek </w:t>
        <w:br w:type="textWrapping"/>
        <w:t xml:space="preserve">ul. Prosta 257</w:t>
        <w:br w:type="textWrapping"/>
        <w:t xml:space="preserve">05-152 Czosnów</w:t>
        <w:br w:type="textWrapping"/>
        <w:t xml:space="preserve">NIP: 531-12-45-539</w:t>
      </w:r>
    </w:p>
    <w:p w:rsidR="00000000" w:rsidDel="00000000" w:rsidP="00000000" w:rsidRDefault="00000000" w:rsidRPr="00000000" w14:paraId="00000041">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42">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Przedmiotem umowy jest ……………………………………………………………………………………...………...</w:t>
      </w:r>
    </w:p>
    <w:p w:rsidR="00000000" w:rsidDel="00000000" w:rsidP="00000000" w:rsidRDefault="00000000" w:rsidRPr="00000000" w14:paraId="00000043">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4">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45">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Sprzedający oświadcza, że sprzęt (towar) będący przedmiotem niniejszej umowy stanowi jego własność, jest wolny od wad prawnych oraz praw osób trzecich, nie toczy się żadne postępowanie, którego przedmiotem jest ten sprzęt (towar) i że nie stanowi przedmiotu zabezpieczenia.</w:t>
      </w:r>
    </w:p>
    <w:p w:rsidR="00000000" w:rsidDel="00000000" w:rsidP="00000000" w:rsidRDefault="00000000" w:rsidRPr="00000000" w14:paraId="00000046">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47">
      <w:pPr>
        <w:spacing w:line="48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Strony ustaliły wartość przedmiotu na kwotę zł ………………………..........................................................................................................………………………..(słownie złotych..........................……………………………………………………………………....……………….)</w:t>
      </w:r>
    </w:p>
    <w:p w:rsidR="00000000" w:rsidDel="00000000" w:rsidP="00000000" w:rsidRDefault="00000000" w:rsidRPr="00000000" w14:paraId="00000048">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49">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W sprawach nie uregulowanych niniejszą umową zastosowanie mają przepisy Kodeksu Cywilnego.</w:t>
      </w:r>
    </w:p>
    <w:p w:rsidR="00000000" w:rsidDel="00000000" w:rsidP="00000000" w:rsidRDefault="00000000" w:rsidRPr="00000000" w14:paraId="0000004A">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4B">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Umowę sporządzono w dwóch jednobrzmiących egzemplarzach, po jednym dla każdej ze stron.</w:t>
        <w:br w:type="textWrapping"/>
      </w:r>
    </w:p>
    <w:p w:rsidR="00000000" w:rsidDel="00000000" w:rsidP="00000000" w:rsidRDefault="00000000" w:rsidRPr="00000000" w14:paraId="0000004C">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Sprzedający </w:t>
        <w:tab/>
        <w:tab/>
        <w:tab/>
        <w:tab/>
        <w:tab/>
        <w:tab/>
        <w:tab/>
        <w:tab/>
        <w:t xml:space="preserve">Kupujący</w:t>
      </w:r>
    </w:p>
    <w:p w:rsidR="00000000" w:rsidDel="00000000" w:rsidP="00000000" w:rsidRDefault="00000000" w:rsidRPr="00000000" w14:paraId="0000004D">
      <w:pPr>
        <w:spacing w:line="240" w:lineRule="auto"/>
        <w:ind w:left="-425.1968503937008" w:right="-844.7244094488178" w:firstLine="0"/>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ind w:left="-425.1968503937008" w:right="-844.7244094488178"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F">
      <w:pPr>
        <w:spacing w:after="0" w:line="240" w:lineRule="auto"/>
        <w:ind w:left="-425.1968503937008" w:right="-844.7244094488178"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0">
      <w:pPr>
        <w:spacing w:after="0" w:line="240" w:lineRule="auto"/>
        <w:ind w:left="-425.1968503937008" w:right="-844.7244094488178"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UMOWA KUPNA – SPRZEDAŻY nr …./…./20</w:t>
      </w:r>
    </w:p>
    <w:p w:rsidR="00000000" w:rsidDel="00000000" w:rsidP="00000000" w:rsidRDefault="00000000" w:rsidRPr="00000000" w14:paraId="00000051">
      <w:pPr>
        <w:spacing w:after="0" w:line="240" w:lineRule="auto"/>
        <w:ind w:left="6236.220472440945" w:right="-844.7244094488178"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(wypełnia kupujący)</w:t>
      </w:r>
    </w:p>
    <w:p w:rsidR="00000000" w:rsidDel="00000000" w:rsidP="00000000" w:rsidRDefault="00000000" w:rsidRPr="00000000" w14:paraId="00000052">
      <w:pPr>
        <w:spacing w:after="0"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Zawarta w dniu …………………..        pomiędzy:</w:t>
      </w:r>
    </w:p>
    <w:p w:rsidR="00000000" w:rsidDel="00000000" w:rsidP="00000000" w:rsidRDefault="00000000" w:rsidRPr="00000000" w14:paraId="00000053">
      <w:pPr>
        <w:spacing w:line="240" w:lineRule="auto"/>
        <w:ind w:left="1133.8582677165355" w:right="-844.7244094488178" w:firstLine="0"/>
        <w:rPr>
          <w:rFonts w:ascii="Arial" w:cs="Arial" w:eastAsia="Arial" w:hAnsi="Arial"/>
        </w:rPr>
      </w:pPr>
      <w:r w:rsidDel="00000000" w:rsidR="00000000" w:rsidRPr="00000000">
        <w:rPr>
          <w:rFonts w:ascii="Arial" w:cs="Arial" w:eastAsia="Arial" w:hAnsi="Arial"/>
          <w:b w:val="1"/>
          <w:sz w:val="16"/>
          <w:szCs w:val="16"/>
          <w:rtl w:val="0"/>
        </w:rPr>
        <w:t xml:space="preserve">(wypełnia kupujący)</w:t>
      </w:r>
      <w:r w:rsidDel="00000000" w:rsidR="00000000" w:rsidRPr="00000000">
        <w:rPr>
          <w:rtl w:val="0"/>
        </w:rPr>
      </w:r>
    </w:p>
    <w:p w:rsidR="00000000" w:rsidDel="00000000" w:rsidP="00000000" w:rsidRDefault="00000000" w:rsidRPr="00000000" w14:paraId="00000054">
      <w:pPr>
        <w:spacing w:line="360" w:lineRule="auto"/>
        <w:ind w:left="-425.1968503937008" w:right="-844.7244094488178" w:firstLine="0"/>
        <w:rPr>
          <w:rFonts w:ascii="Arial" w:cs="Arial" w:eastAsia="Arial" w:hAnsi="Arial"/>
        </w:rPr>
      </w:pPr>
      <w:r w:rsidDel="00000000" w:rsidR="00000000" w:rsidRPr="00000000">
        <w:rPr>
          <w:rFonts w:ascii="Arial" w:cs="Arial" w:eastAsia="Arial" w:hAnsi="Arial"/>
          <w:b w:val="1"/>
          <w:rtl w:val="0"/>
        </w:rPr>
        <w:t xml:space="preserve">SPRZEDAJĄCYM</w:t>
      </w:r>
      <w:r w:rsidDel="00000000" w:rsidR="00000000" w:rsidRPr="00000000">
        <w:rPr>
          <w:rFonts w:ascii="Arial" w:cs="Arial" w:eastAsia="Arial" w:hAnsi="Arial"/>
          <w:rtl w:val="0"/>
        </w:rPr>
        <w:t xml:space="preserve">: ……………………………………………………………………………………………………….</w:t>
        <w:br w:type="textWrapping"/>
        <w:t xml:space="preserve">zamieszkałym w </w:t>
      </w:r>
      <w:r w:rsidDel="00000000" w:rsidR="00000000" w:rsidRPr="00000000">
        <w:rPr>
          <w:rFonts w:ascii="Arial" w:cs="Arial" w:eastAsia="Arial" w:hAnsi="Arial"/>
          <w:sz w:val="32"/>
          <w:szCs w:val="32"/>
          <w:rtl w:val="0"/>
        </w:rPr>
        <w:t xml:space="preserve">_ _-_ _ _</w:t>
      </w:r>
      <w:r w:rsidDel="00000000" w:rsidR="00000000" w:rsidRPr="00000000">
        <w:rPr>
          <w:rFonts w:ascii="Arial" w:cs="Arial" w:eastAsia="Arial" w:hAnsi="Arial"/>
          <w:rtl w:val="0"/>
        </w:rPr>
        <w:t xml:space="preserve"> ………………………………………..... ul….………………………………………... </w:t>
        <w:br w:type="textWrapping"/>
        <w:t xml:space="preserve">Nr Tel.:……………………………………….</w:t>
        <w:br w:type="textWrapping"/>
        <w:t xml:space="preserve">Adres email:………………………………...</w:t>
      </w:r>
    </w:p>
    <w:p w:rsidR="00000000" w:rsidDel="00000000" w:rsidP="00000000" w:rsidRDefault="00000000" w:rsidRPr="00000000" w14:paraId="00000055">
      <w:pPr>
        <w:spacing w:line="36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ww. dane pozostają również wiążącym adresem do wysyłki: TAK/NIE</w:t>
        <w:br w:type="textWrapping"/>
        <w:t xml:space="preserve">jeżeli nie (proszę podać właściwy adres do wysyłki):………………………………………………………………....</w:t>
        <w:br w:type="textWrapping"/>
        <w:t xml:space="preserve">……………………………………………………………………………………………………………………..............</w:t>
        <w:br w:type="textWrapping"/>
        <w:t xml:space="preserve">a </w:t>
      </w:r>
      <w:r w:rsidDel="00000000" w:rsidR="00000000" w:rsidRPr="00000000">
        <w:rPr>
          <w:rFonts w:ascii="Arial" w:cs="Arial" w:eastAsia="Arial" w:hAnsi="Arial"/>
          <w:b w:val="1"/>
          <w:rtl w:val="0"/>
        </w:rPr>
        <w:t xml:space="preserve">KUPUJĄCYM</w:t>
      </w:r>
      <w:r w:rsidDel="00000000" w:rsidR="00000000" w:rsidRPr="00000000">
        <w:rPr>
          <w:rFonts w:ascii="Arial" w:cs="Arial" w:eastAsia="Arial" w:hAnsi="Arial"/>
          <w:rtl w:val="0"/>
        </w:rPr>
        <w:t xml:space="preserve">: </w:t>
      </w:r>
    </w:p>
    <w:p w:rsidR="00000000" w:rsidDel="00000000" w:rsidP="00000000" w:rsidRDefault="00000000" w:rsidRPr="00000000" w14:paraId="00000056">
      <w:pPr>
        <w:spacing w:line="240" w:lineRule="auto"/>
        <w:ind w:left="1275.5905511811022" w:right="-844.7244094488178" w:firstLine="0"/>
        <w:rPr>
          <w:rFonts w:ascii="Arial" w:cs="Arial" w:eastAsia="Arial" w:hAnsi="Arial"/>
        </w:rPr>
      </w:pPr>
      <w:r w:rsidDel="00000000" w:rsidR="00000000" w:rsidRPr="00000000">
        <w:rPr>
          <w:rFonts w:ascii="Arial" w:cs="Arial" w:eastAsia="Arial" w:hAnsi="Arial"/>
          <w:rtl w:val="0"/>
        </w:rPr>
        <w:t xml:space="preserve">ATUK – Urszula Kurlanc</w:t>
        <w:br w:type="textWrapping"/>
        <w:t xml:space="preserve">Augustówek </w:t>
        <w:br w:type="textWrapping"/>
        <w:t xml:space="preserve">ul. Prosta 257</w:t>
        <w:br w:type="textWrapping"/>
        <w:t xml:space="preserve">05-152 Czosnów</w:t>
        <w:br w:type="textWrapping"/>
        <w:t xml:space="preserve">NIP: 531-12-45-539</w:t>
      </w:r>
    </w:p>
    <w:p w:rsidR="00000000" w:rsidDel="00000000" w:rsidP="00000000" w:rsidRDefault="00000000" w:rsidRPr="00000000" w14:paraId="00000057">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58">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Przedmiotem umowy jest ……………………………………………………………………………………...………...</w:t>
      </w:r>
    </w:p>
    <w:p w:rsidR="00000000" w:rsidDel="00000000" w:rsidP="00000000" w:rsidRDefault="00000000" w:rsidRPr="00000000" w14:paraId="00000059">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A">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5B">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Sprzedający oświadcza, że sprzęt (towar) będący przedmiotem niniejszej umowy stanowi jego własność, jest wolny od wad prawnych oraz praw osób trzecich, nie toczy się żadne postępowanie, którego przedmiotem jest ten sprzęt (towar) i że nie stanowi przedmiotu zabezpieczenia.</w:t>
      </w:r>
    </w:p>
    <w:p w:rsidR="00000000" w:rsidDel="00000000" w:rsidP="00000000" w:rsidRDefault="00000000" w:rsidRPr="00000000" w14:paraId="0000005C">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5D">
      <w:pPr>
        <w:spacing w:line="48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Strony ustaliły wartość przedmiotu na kwotę zł ………………………..........................................................................................................………………………...(słownie złotych..........................……………………………………………………………………....……………….)</w:t>
      </w:r>
    </w:p>
    <w:p w:rsidR="00000000" w:rsidDel="00000000" w:rsidP="00000000" w:rsidRDefault="00000000" w:rsidRPr="00000000" w14:paraId="0000005E">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5F">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W sprawach nie uregulowanych niniejszą umową zastosowanie mają przepisy Kodeksu Cywilnego.</w:t>
      </w:r>
    </w:p>
    <w:p w:rsidR="00000000" w:rsidDel="00000000" w:rsidP="00000000" w:rsidRDefault="00000000" w:rsidRPr="00000000" w14:paraId="00000060">
      <w:pPr>
        <w:spacing w:after="0" w:line="240" w:lineRule="auto"/>
        <w:ind w:left="-425.1968503937008" w:right="-844.7244094488178" w:firstLine="0"/>
        <w:jc w:val="center"/>
        <w:rPr>
          <w:rFonts w:ascii="Arial" w:cs="Arial" w:eastAsia="Arial" w:hAnsi="Arial"/>
        </w:rPr>
      </w:pPr>
      <w:r w:rsidDel="00000000" w:rsidR="00000000" w:rsidRPr="00000000">
        <w:rPr>
          <w:rFonts w:ascii="Arial" w:cs="Arial" w:eastAsia="Arial" w:hAnsi="Arial"/>
          <w:rtl w:val="0"/>
        </w:rPr>
        <w:t xml:space="preserve">&amp;</w:t>
      </w:r>
    </w:p>
    <w:p w:rsidR="00000000" w:rsidDel="00000000" w:rsidP="00000000" w:rsidRDefault="00000000" w:rsidRPr="00000000" w14:paraId="00000061">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t xml:space="preserve">Umowę sporządzono w dwóch jednobrzmiących egzemplarzach, po jednym dla każdej ze stron.</w:t>
      </w:r>
    </w:p>
    <w:p w:rsidR="00000000" w:rsidDel="00000000" w:rsidP="00000000" w:rsidRDefault="00000000" w:rsidRPr="00000000" w14:paraId="00000062">
      <w:pPr>
        <w:spacing w:line="240" w:lineRule="auto"/>
        <w:ind w:left="-425.1968503937008" w:right="-844.7244094488178" w:firstLine="0"/>
        <w:rPr>
          <w:rFonts w:ascii="Arial" w:cs="Arial" w:eastAsia="Arial" w:hAnsi="Arial"/>
        </w:rPr>
      </w:pPr>
      <w:r w:rsidDel="00000000" w:rsidR="00000000" w:rsidRPr="00000000">
        <w:rPr>
          <w:rFonts w:ascii="Arial" w:cs="Arial" w:eastAsia="Arial" w:hAnsi="Arial"/>
          <w:rtl w:val="0"/>
        </w:rPr>
        <w:br w:type="textWrapping"/>
        <w:t xml:space="preserve">Sprzedający </w:t>
        <w:tab/>
        <w:tab/>
        <w:tab/>
        <w:tab/>
        <w:tab/>
        <w:tab/>
        <w:tab/>
        <w:tab/>
        <w:t xml:space="preserve">Kupując</w:t>
      </w:r>
    </w:p>
    <w:sectPr>
      <w:pgSz w:h="16838" w:w="11906"/>
      <w:pgMar w:bottom="1417" w:top="992.1259842519685" w:left="1134"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360" w:hanging="360"/>
      </w:pPr>
      <w:rPr/>
    </w:lvl>
    <w:lvl w:ilvl="1">
      <w:start w:val="1"/>
      <w:numFmt w:val="decimal"/>
      <w:lvlText w:val="%1.%2."/>
      <w:lvlJc w:val="right"/>
      <w:pPr>
        <w:ind w:left="1080" w:hanging="360"/>
      </w:pPr>
      <w:rPr/>
    </w:lvl>
    <w:lvl w:ilvl="2">
      <w:start w:val="1"/>
      <w:numFmt w:val="decimal"/>
      <w:lvlText w:val="%1.%2.%3."/>
      <w:lvlJc w:val="right"/>
      <w:pPr>
        <w:ind w:left="1800" w:hanging="360"/>
      </w:pPr>
      <w:rPr/>
    </w:lvl>
    <w:lvl w:ilvl="3">
      <w:start w:val="1"/>
      <w:numFmt w:val="decimal"/>
      <w:lvlText w:val="%1.%2.%3.%4."/>
      <w:lvlJc w:val="right"/>
      <w:pPr>
        <w:ind w:left="2520" w:hanging="360"/>
      </w:pPr>
      <w:rPr/>
    </w:lvl>
    <w:lvl w:ilvl="4">
      <w:start w:val="1"/>
      <w:numFmt w:val="decimal"/>
      <w:lvlText w:val="%1.%2.%3.%4.%5."/>
      <w:lvlJc w:val="right"/>
      <w:pPr>
        <w:ind w:left="3240" w:hanging="360"/>
      </w:pPr>
      <w:rPr/>
    </w:lvl>
    <w:lvl w:ilvl="5">
      <w:start w:val="1"/>
      <w:numFmt w:val="decimal"/>
      <w:lvlText w:val="%1.%2.%3.%4.%5.%6."/>
      <w:lvlJc w:val="right"/>
      <w:pPr>
        <w:ind w:left="3960" w:hanging="360"/>
      </w:pPr>
      <w:rPr/>
    </w:lvl>
    <w:lvl w:ilvl="6">
      <w:start w:val="1"/>
      <w:numFmt w:val="decimal"/>
      <w:lvlText w:val="%1.%2.%3.%4.%5.%6.%7."/>
      <w:lvlJc w:val="right"/>
      <w:pPr>
        <w:ind w:left="4680" w:hanging="360"/>
      </w:pPr>
      <w:rPr/>
    </w:lvl>
    <w:lvl w:ilvl="7">
      <w:start w:val="1"/>
      <w:numFmt w:val="decimal"/>
      <w:lvlText w:val="%1.%2.%3.%4.%5.%6.%7.%8."/>
      <w:lvlJc w:val="right"/>
      <w:pPr>
        <w:ind w:left="5400" w:hanging="360"/>
      </w:pPr>
      <w:rPr/>
    </w:lvl>
    <w:lvl w:ilvl="8">
      <w:start w:val="1"/>
      <w:numFmt w:val="decimal"/>
      <w:lvlText w:val="%1.%2.%3.%4.%5.%6.%7.%8.%9."/>
      <w:lvlJc w:val="right"/>
      <w:pPr>
        <w:ind w:left="612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ymiana.motoszafa.com/images/Umowa-kupna-sprzedazy-towaru---Motoszafa.pdf" TargetMode="External"/><Relationship Id="rId7" Type="http://schemas.openxmlformats.org/officeDocument/2006/relationships/hyperlink" Target="mailto:wymiana@motosza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